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21DA" w14:textId="77777777" w:rsidR="0048311D" w:rsidRPr="004370A7" w:rsidRDefault="0048311D" w:rsidP="0048311D">
      <w:pPr>
        <w:rPr>
          <w:b/>
          <w:sz w:val="24"/>
          <w:lang w:val="de-CH"/>
        </w:rPr>
      </w:pPr>
      <w:r w:rsidRPr="004370A7">
        <w:rPr>
          <w:b/>
          <w:sz w:val="24"/>
          <w:lang w:val="de-CH"/>
        </w:rPr>
        <w:t xml:space="preserve">Geschichte und Geschichten des Schloss Greyerz </w:t>
      </w:r>
    </w:p>
    <w:p w14:paraId="087AA5EE" w14:textId="77777777" w:rsidR="0048311D" w:rsidRPr="004370A7" w:rsidRDefault="0048311D" w:rsidP="0048311D">
      <w:pPr>
        <w:rPr>
          <w:b/>
          <w:sz w:val="28"/>
          <w:szCs w:val="28"/>
          <w:lang w:val="de-CH"/>
        </w:rPr>
      </w:pPr>
      <w:proofErr w:type="spellStart"/>
      <w:proofErr w:type="gramStart"/>
      <w:r w:rsidRPr="004370A7">
        <w:rPr>
          <w:b/>
          <w:sz w:val="28"/>
          <w:szCs w:val="28"/>
          <w:lang w:val="de-CH"/>
        </w:rPr>
        <w:t>Hofnarr’s</w:t>
      </w:r>
      <w:proofErr w:type="spellEnd"/>
      <w:proofErr w:type="gramEnd"/>
      <w:r w:rsidRPr="004370A7">
        <w:rPr>
          <w:b/>
          <w:sz w:val="28"/>
          <w:szCs w:val="28"/>
          <w:lang w:val="de-CH"/>
        </w:rPr>
        <w:t xml:space="preserve"> Erzählungen </w:t>
      </w:r>
    </w:p>
    <w:p w14:paraId="643C4724" w14:textId="77777777" w:rsidR="0048311D" w:rsidRPr="004370A7" w:rsidRDefault="0048311D" w:rsidP="0048311D">
      <w:pPr>
        <w:rPr>
          <w:rFonts w:cs="Arial"/>
          <w:sz w:val="24"/>
          <w:lang w:val="de-CH"/>
        </w:rPr>
      </w:pPr>
      <w:r w:rsidRPr="004370A7">
        <w:rPr>
          <w:rFonts w:cs="Arial"/>
          <w:sz w:val="24"/>
          <w:lang w:val="de-CH"/>
        </w:rPr>
        <w:t xml:space="preserve">Auf zum Treffen mit </w:t>
      </w:r>
      <w:proofErr w:type="spellStart"/>
      <w:r w:rsidRPr="004370A7">
        <w:rPr>
          <w:rFonts w:cs="Arial"/>
          <w:sz w:val="24"/>
          <w:lang w:val="de-CH"/>
        </w:rPr>
        <w:t>Chalamala</w:t>
      </w:r>
      <w:proofErr w:type="spellEnd"/>
      <w:r w:rsidRPr="004370A7">
        <w:rPr>
          <w:rFonts w:cs="Arial"/>
          <w:sz w:val="24"/>
          <w:lang w:val="de-CH"/>
        </w:rPr>
        <w:t xml:space="preserve">, dem Zeitzeugen und lebendigen Geschichtsbuch von Schloss Greyerz! </w:t>
      </w:r>
      <w:proofErr w:type="spellStart"/>
      <w:r w:rsidRPr="004370A7">
        <w:rPr>
          <w:rFonts w:cs="Arial"/>
          <w:sz w:val="24"/>
          <w:lang w:val="de-CH"/>
        </w:rPr>
        <w:t>Chalamala</w:t>
      </w:r>
      <w:proofErr w:type="spellEnd"/>
      <w:r w:rsidRPr="004370A7">
        <w:rPr>
          <w:rFonts w:cs="Arial"/>
          <w:sz w:val="24"/>
          <w:lang w:val="de-CH"/>
        </w:rPr>
        <w:t xml:space="preserve"> war der letzte Hofnarr dort, die Sagen rund um die Schlossbewohner kennt er aus erster Hand, egal ob tragisch, gefährlich oder wunderbar. Grafen, Burgherren und Edelleute folgten aufeinander, während der immer gleiche </w:t>
      </w:r>
      <w:proofErr w:type="spellStart"/>
      <w:r w:rsidRPr="004370A7">
        <w:rPr>
          <w:rFonts w:cs="Arial"/>
          <w:sz w:val="24"/>
          <w:lang w:val="de-CH"/>
        </w:rPr>
        <w:t>Chalamala</w:t>
      </w:r>
      <w:proofErr w:type="spellEnd"/>
      <w:r w:rsidRPr="004370A7">
        <w:rPr>
          <w:rFonts w:cs="Arial"/>
          <w:sz w:val="24"/>
          <w:lang w:val="de-CH"/>
        </w:rPr>
        <w:t xml:space="preserve"> deren Erfolge und Niederlagen in eingängigen Versen unters Volk brachte. Heutige Besucher lässt er an den Emotionen vergangener Jahrhunderte teilhaben, indem er mit übervollem Herzen in seinem reichen Erinnerungsschatz kramt. Und dann erzählt er, meist mit einem Schuss Humor und treffsicherer Ironie. Also aufgepasst! Es ist sehr gut möglich, dass Sie in den geheimnisvollen Gängen von Schloss Greyerz auf diese kauzige Persönlichkeit treffen…</w:t>
      </w:r>
    </w:p>
    <w:p w14:paraId="77822C4E" w14:textId="77777777" w:rsidR="0048311D" w:rsidRDefault="0048311D" w:rsidP="0048311D">
      <w:pPr>
        <w:spacing w:after="0" w:line="312" w:lineRule="auto"/>
        <w:rPr>
          <w:rFonts w:asciiTheme="majorHAnsi" w:hAnsiTheme="majorHAnsi"/>
          <w:lang w:val="de-CH"/>
        </w:rPr>
      </w:pPr>
      <w:r w:rsidRPr="00B452C7">
        <w:rPr>
          <w:rFonts w:cs="Arial"/>
          <w:b/>
          <w:sz w:val="24"/>
          <w:lang w:val="de-CH"/>
        </w:rPr>
        <w:t>Kontakt:</w:t>
      </w:r>
      <w:r w:rsidRPr="00B452C7">
        <w:rPr>
          <w:rFonts w:eastAsia="Times New Roman" w:cs="Times New Roman"/>
          <w:sz w:val="24"/>
          <w:lang w:val="de-CH"/>
        </w:rPr>
        <w:t xml:space="preserve"> </w:t>
      </w:r>
      <w:r w:rsidRPr="00B452C7">
        <w:rPr>
          <w:rFonts w:eastAsia="Times New Roman" w:cs="Times New Roman"/>
          <w:sz w:val="24"/>
          <w:lang w:val="de-CH"/>
        </w:rPr>
        <w:br/>
        <w:t>Schloss Greyerz</w:t>
      </w:r>
      <w:r w:rsidRPr="00B452C7">
        <w:rPr>
          <w:rFonts w:eastAsia="Times New Roman" w:cs="Times New Roman"/>
          <w:sz w:val="24"/>
          <w:lang w:val="de-CH"/>
        </w:rPr>
        <w:br/>
      </w:r>
      <w:r>
        <w:rPr>
          <w:rFonts w:eastAsia="Times New Roman" w:cs="Times New Roman"/>
          <w:sz w:val="24"/>
          <w:lang w:val="de-CH"/>
        </w:rPr>
        <w:t>Rue du Château 8</w:t>
      </w:r>
      <w:r>
        <w:rPr>
          <w:rFonts w:eastAsia="Times New Roman" w:cs="Times New Roman"/>
          <w:sz w:val="24"/>
          <w:lang w:val="de-CH"/>
        </w:rPr>
        <w:br/>
        <w:t>1663 Gruyères</w:t>
      </w:r>
      <w:r>
        <w:rPr>
          <w:rFonts w:eastAsia="Times New Roman" w:cs="Times New Roman"/>
          <w:sz w:val="24"/>
          <w:lang w:val="de-CH"/>
        </w:rPr>
        <w:br/>
      </w:r>
      <w:r w:rsidRPr="00B452C7">
        <w:rPr>
          <w:rFonts w:eastAsia="Times New Roman" w:cs="Times New Roman"/>
          <w:sz w:val="24"/>
          <w:lang w:val="de-CH"/>
        </w:rPr>
        <w:t>Telefon 0</w:t>
      </w:r>
      <w:r>
        <w:rPr>
          <w:rFonts w:eastAsia="Times New Roman" w:cs="Times New Roman"/>
          <w:sz w:val="24"/>
          <w:lang w:val="de-CH"/>
        </w:rPr>
        <w:t>26 921 21 02</w:t>
      </w:r>
      <w:r>
        <w:rPr>
          <w:rFonts w:eastAsia="Times New Roman" w:cs="Times New Roman"/>
          <w:sz w:val="24"/>
          <w:lang w:val="de-CH"/>
        </w:rPr>
        <w:br/>
      </w:r>
      <w:hyperlink r:id="rId4" w:history="1">
        <w:r w:rsidRPr="00F77AF1">
          <w:rPr>
            <w:rStyle w:val="Lienhypertexte"/>
            <w:rFonts w:asciiTheme="majorHAnsi" w:hAnsiTheme="majorHAnsi"/>
            <w:lang w:val="de-CH"/>
          </w:rPr>
          <w:t>info@chateau-gruyeres.ch</w:t>
        </w:r>
      </w:hyperlink>
      <w:r>
        <w:rPr>
          <w:rFonts w:asciiTheme="majorHAnsi" w:hAnsiTheme="majorHAnsi"/>
          <w:lang w:val="de-CH"/>
        </w:rPr>
        <w:br/>
      </w:r>
      <w:hyperlink r:id="rId5" w:history="1">
        <w:r w:rsidRPr="00F77AF1">
          <w:rPr>
            <w:rStyle w:val="Lienhypertexte"/>
            <w:rFonts w:asciiTheme="majorHAnsi" w:hAnsiTheme="majorHAnsi"/>
            <w:lang w:val="de-CH"/>
          </w:rPr>
          <w:t>www.chateau-gruyeres.ch</w:t>
        </w:r>
      </w:hyperlink>
    </w:p>
    <w:p w14:paraId="711D856A" w14:textId="77777777" w:rsidR="008775A1" w:rsidRPr="0048311D" w:rsidRDefault="008775A1">
      <w:pPr>
        <w:rPr>
          <w:lang w:val="de-CH"/>
        </w:rPr>
      </w:pPr>
    </w:p>
    <w:sectPr w:rsidR="008775A1" w:rsidRPr="00483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1D"/>
    <w:rsid w:val="0048311D"/>
    <w:rsid w:val="008775A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CB7D"/>
  <w15:chartTrackingRefBased/>
  <w15:docId w15:val="{0C0544FB-F85D-4CE7-8419-36FBCA72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11D"/>
    <w:pPr>
      <w:spacing w:before="120" w:after="120" w:line="240" w:lineRule="auto"/>
    </w:pPr>
    <w:rPr>
      <w:rFonts w:ascii="Calibri" w:eastAsiaTheme="minorEastAsia" w:hAnsi="Calibri"/>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3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ateau-gruyeres.ch" TargetMode="External"/><Relationship Id="rId4" Type="http://schemas.openxmlformats.org/officeDocument/2006/relationships/hyperlink" Target="mailto:info@chateau-gruyeres.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910</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Cibrão</dc:creator>
  <cp:keywords/>
  <dc:description/>
  <cp:lastModifiedBy>Ricardo Cibrão</cp:lastModifiedBy>
  <cp:revision>1</cp:revision>
  <dcterms:created xsi:type="dcterms:W3CDTF">2021-12-10T09:15:00Z</dcterms:created>
  <dcterms:modified xsi:type="dcterms:W3CDTF">2021-12-10T09:15:00Z</dcterms:modified>
</cp:coreProperties>
</file>